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24"/>
      </w:tblGrid>
      <w:tr w:rsidR="00FC4B42" w:rsidRPr="00FC4B42" w:rsidTr="00FC4B42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C4B42" w:rsidRPr="00FC4B42" w:rsidRDefault="00FC4B42" w:rsidP="00FC4B42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ACTA DE ASAMBLEA GENERAL ORDINARIA</w:t>
            </w:r>
          </w:p>
        </w:tc>
      </w:tr>
      <w:tr w:rsidR="00FC4B42" w:rsidRPr="00FC4B42" w:rsidTr="00FC4B42">
        <w:tc>
          <w:tcPr>
            <w:tcW w:w="0" w:type="auto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FC4B42" w:rsidRPr="00FC4B42" w:rsidRDefault="00FC4B42" w:rsidP="00FC4B42">
            <w:pPr>
              <w:spacing w:after="6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En la ciudad 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 …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….., República del Paraguay. 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los …… días del mes de ………… del dos mil ……. siendo las …….. 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horas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, en su local social  sito en ……………… se reúnen en Asamblea General Ordinaria los accionistas de “………….. S.A.”, de acuerdo a los avisos de convocatoria publicados en el diario “DIARIO ……….” del … al …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abril de 200….. Se hallan presentes en este acto los accionistas, quienes han depositado sus acciones y cuyo detalle consta a folio número (…) …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..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del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libro de "ASISTENCIA A ASAMBLEAS" como sigue:  ……………….., con ….. (…..) 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acciones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con igual número de votos; ……………., con …….. (….) acciones con igual número de votos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; …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 con ……… (….) acciones con igual número de votos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; …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………….con ………. (….) acciones con igual número de votos, 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 …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…………..,  con ………. (…..) acciones con igual número de votos, en total ……………(….) acciones que totalizan …………… millones de guaraníes …… (Gs…….), representando el (81%) del capital integrado. Se deja constancia de la presencia del 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…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……. en su calidad de fiscalizador de la Abogacía del Tesoro del Ministerio de Hacienda. Constatado el Quórum legal, se pasa a considerar el Orden del Día establecido: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PRIMERO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</w:t>
            </w:r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 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Designación de un secretario de Asamblea:</w:t>
            </w:r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 El señor …………  da apertura al acto, sugiriendo a la Asamblea la designación de la señora ………….. 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como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secretaria de la Asamblea, moción que es aprobada por unanimidad. 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SEGUNDO: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Lectura y consideración de la Memoria anual del Directorio, Balance General y Cuadro Demostrativo de Ganancias y Pérdidas, e Informe del Síndico, correspondiente al ejercicio cerrado el 31 de Diciembre de 200…..</w:t>
            </w:r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.  La 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señora …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……….., da inicio a la sesión mencionando que la Memoria, el Balance General e Informe del Síndico han sido distribuidos con suficiente antelación a cada uno de los accionistas para su lectura y análisis.  Luego de un intercambio de pareceres y no existiendo observación alguna, el señor …………… propone la aprobación de la Memoria, Informe del Síndico y el Balance General correspondiente al ejercicio cerrado el 31 de diciembre de 200…., la que es aceptada por unanimidad. 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TERCERO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 Designación de miembros del Directorio y fijación de su remuneración</w:t>
            </w:r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La señora  …………., mociona y es aceptada sin oposición a la designación del siguiente Directorio: 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Presidente</w:t>
            </w:r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……………, 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Vice - Presidente</w:t>
            </w:r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……………………. y 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Directores Titulares</w:t>
            </w:r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……………. y …………….y con relación a la remuneración propone que los mismos sean distribuidos dentro de los parámetros admitidos por la ley tributaria vigente y su reglamentación, por los servicios de dirección y administración de la empresa, que también se aprueba por unanimidad.  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CUARTO: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 Elección de Síndico Titular y Suplente y fijación de su remuneración</w:t>
            </w:r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: Seguidamente, La 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señora …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……….. 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mociona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y es aceptada por unanimidad, la designación del señor …………………. como Síndico Titular.  En cuanto a su remuneración del Síndico Titular se propone una asignación anual de 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guaraníes …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…….l (Gs ……..), puesta a consideración, la moción es aceptada por unanimidad. 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QUINTO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 Destino del resultado económico del referido ejercicio 200…</w:t>
            </w:r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: Dado el resultado positivo del ejercicio, el Presidente del Directorio propone que no sean distribuidas las utilidades del ejercicio 200… y destinada a compensar las pérdidas de ejercicios anteriores y el saldo capitalizarlo, moción que es aprobada por unanimidad. 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u w:val="single"/>
                <w:lang w:eastAsia="es-ES"/>
              </w:rPr>
              <w:t>SEXTO</w:t>
            </w:r>
            <w:r w:rsidRPr="00FC4B4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s-ES"/>
              </w:rPr>
              <w:t>: Designación de dos accionistas para suscribir el Acta de Asamblea</w:t>
            </w:r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: Se mociona que los accionistas, el 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señor …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…………….. 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y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 xml:space="preserve"> la </w:t>
            </w:r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lastRenderedPageBreak/>
              <w:t xml:space="preserve">señora ………………., suscriban el presente acta, lo cual es aprobado por unanimidad. No habiendo otros temas que tratar, se levanta la sesión siendo </w:t>
            </w:r>
            <w:proofErr w:type="gramStart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las …</w:t>
            </w:r>
            <w:proofErr w:type="gramEnd"/>
            <w:r w:rsidRPr="00FC4B4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  <w:t>……horas. </w:t>
            </w:r>
          </w:p>
          <w:tbl>
            <w:tblPr>
              <w:tblW w:w="45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3827"/>
              <w:gridCol w:w="3827"/>
            </w:tblGrid>
            <w:tr w:rsidR="00FC4B42" w:rsidRPr="00FC4B42">
              <w:trPr>
                <w:jc w:val="center"/>
              </w:trPr>
              <w:tc>
                <w:tcPr>
                  <w:tcW w:w="3900" w:type="dxa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hideMark/>
                </w:tcPr>
                <w:p w:rsidR="00FC4B42" w:rsidRPr="00FC4B42" w:rsidRDefault="00FC4B42" w:rsidP="00FC4B42">
                  <w:pPr>
                    <w:spacing w:after="60" w:line="240" w:lineRule="auto"/>
                    <w:jc w:val="center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C4B42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Accionista</w:t>
                  </w:r>
                </w:p>
              </w:tc>
              <w:tc>
                <w:tcPr>
                  <w:tcW w:w="3900" w:type="dxa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hideMark/>
                </w:tcPr>
                <w:p w:rsidR="00FC4B42" w:rsidRPr="00FC4B42" w:rsidRDefault="00FC4B42" w:rsidP="00FC4B42">
                  <w:pPr>
                    <w:spacing w:after="60" w:line="240" w:lineRule="auto"/>
                    <w:jc w:val="center"/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</w:pPr>
                  <w:r w:rsidRPr="00FC4B42"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es-ES"/>
                    </w:rPr>
                    <w:t>Accionista</w:t>
                  </w:r>
                </w:p>
              </w:tc>
            </w:tr>
          </w:tbl>
          <w:p w:rsidR="00FC4B42" w:rsidRPr="00FC4B42" w:rsidRDefault="00FC4B42" w:rsidP="00FC4B42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:rsidR="001749B6" w:rsidRPr="00FC4B42" w:rsidRDefault="001749B6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1749B6" w:rsidRPr="00FC4B42" w:rsidSect="001749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4B42"/>
    <w:rsid w:val="001749B6"/>
    <w:rsid w:val="00FC4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9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ispcabeza">
    <w:name w:val="disp_cabeza"/>
    <w:basedOn w:val="Normal"/>
    <w:rsid w:val="00FC4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FC4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FC4B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562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2022-06-27T15:32:00Z</dcterms:created>
  <dcterms:modified xsi:type="dcterms:W3CDTF">2022-06-27T15:39:00Z</dcterms:modified>
</cp:coreProperties>
</file>